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737"/>
        <w:gridCol w:w="1183"/>
      </w:tblGrid>
      <w:tr w:rsidR="00D73F9E" w:rsidRPr="00CE4500" w:rsidTr="00CE4500">
        <w:trPr>
          <w:trHeight w:val="199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363636" w:rsidP="00F77504">
            <w:pPr>
              <w:rPr>
                <w:sz w:val="20"/>
                <w:szCs w:val="20"/>
              </w:rPr>
            </w:pPr>
            <w:bookmarkStart w:id="0" w:name="OLE_LINK1"/>
            <w:r w:rsidRPr="00CE4500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85800" cy="1247775"/>
                  <wp:effectExtent l="0" t="0" r="0" b="9525"/>
                  <wp:docPr id="1" name="Resi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CE4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T.C.</w:t>
            </w:r>
          </w:p>
          <w:p w:rsidR="00D73F9E" w:rsidRPr="00CE4500" w:rsidRDefault="00D73F9E" w:rsidP="00CE4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SAKARYA ÜNİVERSİTESİ</w:t>
            </w:r>
          </w:p>
          <w:p w:rsidR="006E37EA" w:rsidRPr="00CE4500" w:rsidRDefault="006E37EA" w:rsidP="00CE4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…………………………………………..</w:t>
            </w:r>
          </w:p>
          <w:p w:rsidR="00F77504" w:rsidRPr="00CE4500" w:rsidRDefault="006E37EA" w:rsidP="00CE4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……………………………………………</w:t>
            </w:r>
            <w:r w:rsidR="00F77504" w:rsidRPr="00CE4500">
              <w:rPr>
                <w:b/>
                <w:sz w:val="20"/>
                <w:szCs w:val="20"/>
              </w:rPr>
              <w:t xml:space="preserve"> </w:t>
            </w:r>
          </w:p>
          <w:p w:rsidR="00F77504" w:rsidRPr="00CE4500" w:rsidRDefault="00F77504" w:rsidP="00CE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CE4500">
              <w:rPr>
                <w:b/>
                <w:bCs/>
                <w:sz w:val="20"/>
                <w:szCs w:val="20"/>
              </w:rPr>
              <w:t xml:space="preserve">DIŞ DEVİR </w:t>
            </w:r>
          </w:p>
          <w:p w:rsidR="00D73F9E" w:rsidRPr="00CE4500" w:rsidRDefault="00F77504" w:rsidP="00CE4500">
            <w:pPr>
              <w:jc w:val="center"/>
              <w:rPr>
                <w:sz w:val="20"/>
                <w:szCs w:val="20"/>
              </w:rPr>
            </w:pPr>
            <w:r w:rsidRPr="00CE4500">
              <w:rPr>
                <w:b/>
                <w:bCs/>
                <w:sz w:val="20"/>
                <w:szCs w:val="20"/>
              </w:rPr>
              <w:t>PROTOKOLU FORMU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E3E" w:rsidRPr="00CE4500" w:rsidRDefault="00A46E3E" w:rsidP="00CE4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 xml:space="preserve">Sayfa </w:t>
            </w:r>
          </w:p>
          <w:p w:rsidR="00A46E3E" w:rsidRPr="00CE4500" w:rsidRDefault="00A46E3E" w:rsidP="00CE4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No:</w:t>
            </w:r>
          </w:p>
          <w:p w:rsidR="003C1C3E" w:rsidRPr="00CE4500" w:rsidRDefault="003C1C3E" w:rsidP="00CE4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A46E3E" w:rsidRPr="00CE4500" w:rsidRDefault="00A46E3E" w:rsidP="00CE4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……</w:t>
            </w:r>
          </w:p>
          <w:p w:rsidR="00A46E3E" w:rsidRPr="00CE4500" w:rsidRDefault="00A46E3E" w:rsidP="00CE4500">
            <w:pPr>
              <w:jc w:val="center"/>
              <w:rPr>
                <w:b/>
                <w:sz w:val="20"/>
                <w:szCs w:val="20"/>
              </w:rPr>
            </w:pPr>
          </w:p>
          <w:p w:rsidR="00D73F9E" w:rsidRPr="00CE4500" w:rsidRDefault="00D73F9E" w:rsidP="00CE4500">
            <w:pPr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Protokol N</w:t>
            </w:r>
            <w:r w:rsidR="000A08F8" w:rsidRPr="00CE4500">
              <w:rPr>
                <w:b/>
                <w:sz w:val="20"/>
                <w:szCs w:val="20"/>
              </w:rPr>
              <w:t>o</w:t>
            </w:r>
            <w:r w:rsidRPr="00CE4500">
              <w:rPr>
                <w:b/>
                <w:sz w:val="20"/>
                <w:szCs w:val="20"/>
              </w:rPr>
              <w:t>:</w:t>
            </w:r>
          </w:p>
          <w:p w:rsidR="00D73F9E" w:rsidRPr="00CE4500" w:rsidRDefault="00A46E3E" w:rsidP="00CE4500">
            <w:pPr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….</w:t>
            </w:r>
          </w:p>
        </w:tc>
      </w:tr>
    </w:tbl>
    <w:p w:rsidR="00D73F9E" w:rsidRPr="00CE4500" w:rsidRDefault="00D73F9E" w:rsidP="00970B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CE4500">
        <w:rPr>
          <w:b/>
          <w:sz w:val="20"/>
          <w:szCs w:val="20"/>
        </w:rPr>
        <w:t>Madde 1</w:t>
      </w:r>
      <w:r w:rsidRPr="00CE4500">
        <w:rPr>
          <w:sz w:val="20"/>
          <w:szCs w:val="20"/>
        </w:rPr>
        <w:t>- Bu protokol, aşağıda ayrıntısı gösterilen taşınırların, Maliye Bakanlığı Muhasebat Genel Müdürlüğünün 1 sayılı Taşınır Mal Yönetmeliği Genel Tebliğinde (Sayı:1) belirlenen esaslara göre “</w:t>
      </w:r>
      <w:r w:rsidR="00300830" w:rsidRPr="00CE4500">
        <w:rPr>
          <w:sz w:val="20"/>
          <w:szCs w:val="20"/>
        </w:rPr>
        <w:t xml:space="preserve"> </w:t>
      </w:r>
      <w:r w:rsidRPr="00CE4500">
        <w:rPr>
          <w:rStyle w:val="grame"/>
          <w:color w:val="FF0000"/>
          <w:sz w:val="20"/>
          <w:szCs w:val="20"/>
        </w:rPr>
        <w:t>..........................................................................</w:t>
      </w:r>
      <w:r w:rsidRPr="00CE4500">
        <w:rPr>
          <w:rStyle w:val="grame"/>
          <w:sz w:val="20"/>
          <w:szCs w:val="20"/>
        </w:rPr>
        <w:t>.</w:t>
      </w:r>
      <w:r w:rsidRPr="00CE4500">
        <w:rPr>
          <w:sz w:val="20"/>
          <w:szCs w:val="20"/>
        </w:rPr>
        <w:t>” kurumundan, başvuruda bulunan “</w:t>
      </w:r>
      <w:r w:rsidRPr="00CE4500">
        <w:rPr>
          <w:color w:val="FF0000"/>
          <w:sz w:val="20"/>
          <w:szCs w:val="20"/>
        </w:rPr>
        <w:t>.................................................................</w:t>
      </w:r>
      <w:r w:rsidRPr="00CE4500">
        <w:rPr>
          <w:sz w:val="20"/>
          <w:szCs w:val="20"/>
        </w:rPr>
        <w:t>” kurumuna bedelsiz olarak devredilmek üzere düzenlenmiştir.</w:t>
      </w:r>
    </w:p>
    <w:p w:rsidR="00D73F9E" w:rsidRPr="00CE4500" w:rsidRDefault="00D73F9E" w:rsidP="00970B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CE4500">
        <w:rPr>
          <w:b/>
          <w:sz w:val="20"/>
          <w:szCs w:val="20"/>
        </w:rPr>
        <w:t>Madde 2</w:t>
      </w:r>
      <w:r w:rsidRPr="00CE4500">
        <w:rPr>
          <w:sz w:val="20"/>
          <w:szCs w:val="20"/>
        </w:rPr>
        <w:t>- Devir alan kamu idaresi devir aldığı taşınırlar karşılığında Taşınır İşlem Fişi düzenleyerek, bir nüshasını devreden kamu idaresine verecektir.</w:t>
      </w:r>
    </w:p>
    <w:p w:rsidR="00D73F9E" w:rsidRPr="00CE4500" w:rsidRDefault="00D73F9E" w:rsidP="00970B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CE4500">
        <w:rPr>
          <w:b/>
          <w:sz w:val="20"/>
          <w:szCs w:val="20"/>
        </w:rPr>
        <w:t>Madde 3</w:t>
      </w:r>
      <w:r w:rsidRPr="00CE4500">
        <w:rPr>
          <w:sz w:val="20"/>
          <w:szCs w:val="20"/>
        </w:rPr>
        <w:t>- Devredilen taşınırın nakliye giderleri devralan/devreden kamu idaresine aittir.</w:t>
      </w:r>
    </w:p>
    <w:p w:rsidR="00D73F9E" w:rsidRPr="00CE4500" w:rsidRDefault="00D73F9E" w:rsidP="00970B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CE4500">
        <w:rPr>
          <w:b/>
          <w:sz w:val="20"/>
          <w:szCs w:val="20"/>
        </w:rPr>
        <w:t>Madde 4</w:t>
      </w:r>
      <w:r w:rsidRPr="00CE4500">
        <w:rPr>
          <w:sz w:val="20"/>
          <w:szCs w:val="20"/>
        </w:rPr>
        <w:t>- İki nüsha olarak düzenlenen bu protokol taraflarca,</w:t>
      </w:r>
    </w:p>
    <w:p w:rsidR="00D73F9E" w:rsidRPr="00CE4500" w:rsidRDefault="00D73F9E" w:rsidP="00970B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firstLine="708"/>
        <w:jc w:val="center"/>
        <w:rPr>
          <w:b/>
          <w:sz w:val="20"/>
          <w:szCs w:val="20"/>
        </w:rPr>
      </w:pPr>
      <w:r w:rsidRPr="00CE4500">
        <w:rPr>
          <w:b/>
          <w:color w:val="FF0000"/>
          <w:sz w:val="20"/>
          <w:szCs w:val="20"/>
        </w:rPr>
        <w:t>.../.../</w:t>
      </w:r>
      <w:r w:rsidRPr="00CE4500">
        <w:rPr>
          <w:rStyle w:val="grame"/>
          <w:b/>
          <w:color w:val="FF0000"/>
          <w:sz w:val="20"/>
          <w:szCs w:val="20"/>
        </w:rPr>
        <w:t>....</w:t>
      </w:r>
      <w:r w:rsidRPr="00CE4500">
        <w:rPr>
          <w:b/>
          <w:color w:val="FF0000"/>
          <w:sz w:val="20"/>
          <w:szCs w:val="20"/>
        </w:rPr>
        <w:t xml:space="preserve"> </w:t>
      </w:r>
      <w:r w:rsidRPr="00CE4500">
        <w:rPr>
          <w:rStyle w:val="grame"/>
          <w:b/>
          <w:sz w:val="20"/>
          <w:szCs w:val="20"/>
        </w:rPr>
        <w:t>Tarihinde</w:t>
      </w:r>
      <w:r w:rsidRPr="00CE4500">
        <w:rPr>
          <w:b/>
          <w:sz w:val="20"/>
          <w:szCs w:val="20"/>
        </w:rPr>
        <w:t xml:space="preserve"> imzalanmıştır.</w:t>
      </w:r>
    </w:p>
    <w:tbl>
      <w:tblPr>
        <w:tblW w:w="93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43"/>
        <w:gridCol w:w="765"/>
        <w:gridCol w:w="1847"/>
        <w:gridCol w:w="629"/>
        <w:gridCol w:w="773"/>
        <w:gridCol w:w="101"/>
        <w:gridCol w:w="910"/>
        <w:gridCol w:w="830"/>
        <w:gridCol w:w="887"/>
        <w:gridCol w:w="1830"/>
        <w:gridCol w:w="45"/>
      </w:tblGrid>
      <w:tr w:rsidR="00D73F9E" w:rsidRPr="00CE4500">
        <w:trPr>
          <w:gridBefore w:val="1"/>
          <w:wBefore w:w="303" w:type="dxa"/>
          <w:trHeight w:val="190"/>
          <w:jc w:val="center"/>
        </w:trPr>
        <w:tc>
          <w:tcPr>
            <w:tcW w:w="4418" w:type="dxa"/>
            <w:gridSpan w:val="5"/>
          </w:tcPr>
          <w:p w:rsidR="00D73F9E" w:rsidRPr="00CE4500" w:rsidRDefault="00D73F9E" w:rsidP="00D73F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Devreden kamu idaresi adına</w:t>
            </w:r>
          </w:p>
        </w:tc>
        <w:tc>
          <w:tcPr>
            <w:tcW w:w="4661" w:type="dxa"/>
            <w:gridSpan w:val="6"/>
          </w:tcPr>
          <w:p w:rsidR="00D73F9E" w:rsidRPr="00CE4500" w:rsidRDefault="00D73F9E" w:rsidP="00D73F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Devralan kamu idaresi adına</w:t>
            </w:r>
          </w:p>
        </w:tc>
      </w:tr>
      <w:tr w:rsidR="00D73F9E" w:rsidRPr="00CE4500">
        <w:trPr>
          <w:gridBefore w:val="1"/>
          <w:wBefore w:w="303" w:type="dxa"/>
          <w:trHeight w:val="190"/>
          <w:jc w:val="center"/>
        </w:trPr>
        <w:tc>
          <w:tcPr>
            <w:tcW w:w="4418" w:type="dxa"/>
            <w:gridSpan w:val="5"/>
          </w:tcPr>
          <w:p w:rsidR="00D73F9E" w:rsidRPr="00CE4500" w:rsidRDefault="00D73F9E" w:rsidP="00D73F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Harcama Yetkilisi / Üst Yönetici</w:t>
            </w:r>
          </w:p>
        </w:tc>
        <w:tc>
          <w:tcPr>
            <w:tcW w:w="4661" w:type="dxa"/>
            <w:gridSpan w:val="6"/>
          </w:tcPr>
          <w:p w:rsidR="00D73F9E" w:rsidRPr="00CE4500" w:rsidRDefault="00D73F9E" w:rsidP="00D73F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Harcama Yetkilisi / Üst Yönetici</w:t>
            </w:r>
          </w:p>
        </w:tc>
      </w:tr>
      <w:tr w:rsidR="00D73F9E" w:rsidRPr="00CE4500">
        <w:trPr>
          <w:gridBefore w:val="1"/>
          <w:wBefore w:w="303" w:type="dxa"/>
          <w:trHeight w:val="176"/>
          <w:jc w:val="center"/>
        </w:trPr>
        <w:tc>
          <w:tcPr>
            <w:tcW w:w="4418" w:type="dxa"/>
            <w:gridSpan w:val="5"/>
          </w:tcPr>
          <w:p w:rsidR="00D73F9E" w:rsidRPr="00CE4500" w:rsidRDefault="00D73F9E" w:rsidP="00D73F9E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0"/>
                <w:szCs w:val="20"/>
              </w:rPr>
            </w:pPr>
            <w:r w:rsidRPr="00CE4500">
              <w:rPr>
                <w:b/>
                <w:color w:val="FF0000"/>
                <w:sz w:val="20"/>
                <w:szCs w:val="20"/>
              </w:rPr>
              <w:t>Adı – Soyadı</w:t>
            </w:r>
          </w:p>
        </w:tc>
        <w:tc>
          <w:tcPr>
            <w:tcW w:w="4661" w:type="dxa"/>
            <w:gridSpan w:val="6"/>
          </w:tcPr>
          <w:p w:rsidR="00D73F9E" w:rsidRPr="00CE4500" w:rsidRDefault="00D73F9E" w:rsidP="00D73F9E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0"/>
                <w:szCs w:val="20"/>
              </w:rPr>
            </w:pPr>
            <w:r w:rsidRPr="00CE4500">
              <w:rPr>
                <w:b/>
                <w:color w:val="FF0000"/>
                <w:sz w:val="20"/>
                <w:szCs w:val="20"/>
              </w:rPr>
              <w:t>Adı – Soyadı</w:t>
            </w:r>
          </w:p>
        </w:tc>
      </w:tr>
      <w:tr w:rsidR="00D73F9E" w:rsidRPr="00CE4500">
        <w:trPr>
          <w:gridBefore w:val="1"/>
          <w:wBefore w:w="303" w:type="dxa"/>
          <w:trHeight w:val="190"/>
          <w:jc w:val="center"/>
        </w:trPr>
        <w:tc>
          <w:tcPr>
            <w:tcW w:w="4418" w:type="dxa"/>
            <w:gridSpan w:val="5"/>
          </w:tcPr>
          <w:p w:rsidR="00D73F9E" w:rsidRPr="00CE4500" w:rsidRDefault="00D73F9E" w:rsidP="00D73F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4661" w:type="dxa"/>
            <w:gridSpan w:val="6"/>
          </w:tcPr>
          <w:p w:rsidR="00D73F9E" w:rsidRPr="00CE4500" w:rsidRDefault="00D73F9E" w:rsidP="00D73F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İmza</w:t>
            </w:r>
          </w:p>
        </w:tc>
      </w:tr>
      <w:tr w:rsidR="00D73F9E" w:rsidRPr="00CE4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7" w:type="dxa"/>
          <w:cantSplit/>
          <w:trHeight w:val="343"/>
          <w:jc w:val="center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  <w:p w:rsidR="00C258FB" w:rsidRPr="00CE4500" w:rsidRDefault="00C258FB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Kayıt Sıra</w:t>
            </w: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No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Devredilen İhtiyaç Fazlası Taşınırın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b/>
                <w:sz w:val="20"/>
                <w:szCs w:val="20"/>
              </w:rPr>
            </w:pPr>
            <w:r w:rsidRPr="00CE4500">
              <w:rPr>
                <w:b/>
                <w:sz w:val="20"/>
                <w:szCs w:val="20"/>
              </w:rPr>
              <w:t>Taşınırın Devredildiği İdare/Birimin</w:t>
            </w:r>
          </w:p>
        </w:tc>
      </w:tr>
      <w:tr w:rsidR="00D73F9E" w:rsidRPr="00CE4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7" w:type="dxa"/>
          <w:cantSplit/>
          <w:trHeight w:val="245"/>
          <w:jc w:val="center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E" w:rsidRPr="00CE4500" w:rsidRDefault="00D73F9E" w:rsidP="00A0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Kodu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E" w:rsidRPr="00CE4500" w:rsidRDefault="00D73F9E" w:rsidP="00A036A4">
            <w:pPr>
              <w:pStyle w:val="Balk4"/>
              <w:ind w:left="18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  <w:r w:rsidRPr="00CE4500">
              <w:rPr>
                <w:b w:val="0"/>
                <w:bCs w:val="0"/>
                <w:sz w:val="20"/>
                <w:szCs w:val="20"/>
              </w:rPr>
              <w:t>Adı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E" w:rsidRPr="00CE4500" w:rsidRDefault="00D73F9E" w:rsidP="00A036A4">
            <w:pPr>
              <w:pStyle w:val="Altbilgi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Adedi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Birim Değeri</w:t>
            </w: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E" w:rsidRPr="00CE4500" w:rsidRDefault="00D73F9E" w:rsidP="00A036A4">
            <w:pPr>
              <w:spacing w:before="100" w:beforeAutospacing="1" w:after="100" w:afterAutospacing="1"/>
              <w:ind w:left="-10"/>
              <w:jc w:val="center"/>
              <w:rPr>
                <w:sz w:val="20"/>
                <w:szCs w:val="20"/>
              </w:rPr>
            </w:pPr>
          </w:p>
          <w:p w:rsidR="00D73F9E" w:rsidRPr="00CE4500" w:rsidRDefault="00D73F9E" w:rsidP="00A036A4">
            <w:pPr>
              <w:spacing w:before="100" w:beforeAutospacing="1" w:after="100" w:afterAutospacing="1"/>
              <w:ind w:left="-10"/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Toplam Bedeli</w:t>
            </w: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İli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  <w:p w:rsidR="00D73F9E" w:rsidRPr="00CE4500" w:rsidRDefault="00D73F9E" w:rsidP="00A036A4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Kurum Kodu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E" w:rsidRPr="00CE4500" w:rsidRDefault="00D73F9E" w:rsidP="00A036A4">
            <w:pPr>
              <w:spacing w:before="100" w:beforeAutospacing="1" w:after="100" w:afterAutospacing="1"/>
              <w:ind w:left="-10"/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Adı</w:t>
            </w:r>
          </w:p>
        </w:tc>
      </w:tr>
      <w:tr w:rsidR="00D73F9E" w:rsidRPr="00CE4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7" w:type="dxa"/>
          <w:cantSplit/>
          <w:trHeight w:val="157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D73F9E" w:rsidRPr="00CE4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7" w:type="dxa"/>
          <w:cantSplit/>
          <w:trHeight w:val="170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D73F9E" w:rsidRPr="00CE4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7" w:type="dxa"/>
          <w:cantSplit/>
          <w:trHeight w:val="157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E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D73F9E" w:rsidRPr="00CE4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7" w:type="dxa"/>
          <w:cantSplit/>
          <w:trHeight w:val="170"/>
          <w:jc w:val="center"/>
        </w:trPr>
        <w:tc>
          <w:tcPr>
            <w:tcW w:w="9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5" w:rsidRPr="00CE4500" w:rsidRDefault="00D73F9E" w:rsidP="00D73F9E">
            <w:pPr>
              <w:spacing w:before="100" w:beforeAutospacing="1" w:after="100" w:afterAutospacing="1"/>
              <w:ind w:left="180"/>
              <w:jc w:val="center"/>
              <w:rPr>
                <w:sz w:val="20"/>
                <w:szCs w:val="20"/>
              </w:rPr>
            </w:pPr>
            <w:r w:rsidRPr="00CE4500">
              <w:rPr>
                <w:sz w:val="20"/>
                <w:szCs w:val="20"/>
              </w:rPr>
              <w:t>Toplam</w:t>
            </w:r>
            <w:r w:rsidR="00C70A23" w:rsidRPr="00CE4500">
              <w:rPr>
                <w:sz w:val="20"/>
                <w:szCs w:val="20"/>
              </w:rPr>
              <w:t xml:space="preserve"> </w:t>
            </w:r>
            <w:r w:rsidRPr="00CE4500">
              <w:rPr>
                <w:rStyle w:val="grame"/>
                <w:sz w:val="20"/>
                <w:szCs w:val="20"/>
              </w:rPr>
              <w:t>..........</w:t>
            </w:r>
            <w:r w:rsidR="00C70A23" w:rsidRPr="00CE4500">
              <w:rPr>
                <w:rStyle w:val="grame"/>
                <w:sz w:val="20"/>
                <w:szCs w:val="20"/>
              </w:rPr>
              <w:t xml:space="preserve"> </w:t>
            </w:r>
            <w:r w:rsidRPr="00CE4500">
              <w:rPr>
                <w:sz w:val="20"/>
                <w:szCs w:val="20"/>
              </w:rPr>
              <w:t>kalem ve .........</w:t>
            </w:r>
            <w:r w:rsidR="00C70A23" w:rsidRPr="00CE4500">
              <w:rPr>
                <w:sz w:val="20"/>
                <w:szCs w:val="20"/>
              </w:rPr>
              <w:t xml:space="preserve"> </w:t>
            </w:r>
            <w:r w:rsidRPr="00CE4500">
              <w:rPr>
                <w:sz w:val="20"/>
                <w:szCs w:val="20"/>
              </w:rPr>
              <w:t>adet taşınırın toplam tutarı :</w:t>
            </w:r>
            <w:r w:rsidR="00C97CC6">
              <w:rPr>
                <w:sz w:val="20"/>
                <w:szCs w:val="20"/>
              </w:rPr>
              <w:t>……….</w:t>
            </w:r>
            <w:r w:rsidR="00582925" w:rsidRPr="00CE4500">
              <w:rPr>
                <w:sz w:val="20"/>
                <w:szCs w:val="20"/>
              </w:rPr>
              <w:t>TL.dir.</w:t>
            </w:r>
            <w:r w:rsidR="00A036A4" w:rsidRPr="00CE4500">
              <w:rPr>
                <w:sz w:val="20"/>
                <w:szCs w:val="20"/>
              </w:rPr>
              <w:t>*</w:t>
            </w:r>
          </w:p>
        </w:tc>
      </w:tr>
    </w:tbl>
    <w:p w:rsidR="00582925" w:rsidRPr="00CE4500" w:rsidRDefault="00A036A4" w:rsidP="00A036A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80"/>
        <w:rPr>
          <w:sz w:val="20"/>
          <w:szCs w:val="20"/>
        </w:rPr>
      </w:pPr>
      <w:r w:rsidRPr="00CE4500">
        <w:rPr>
          <w:b/>
          <w:sz w:val="20"/>
          <w:szCs w:val="20"/>
        </w:rPr>
        <w:t>*</w:t>
      </w:r>
      <w:r w:rsidR="00582925" w:rsidRPr="00CE4500">
        <w:rPr>
          <w:b/>
          <w:sz w:val="20"/>
          <w:szCs w:val="20"/>
        </w:rPr>
        <w:t>Not</w:t>
      </w:r>
      <w:r w:rsidR="00582925" w:rsidRPr="00CE4500">
        <w:rPr>
          <w:sz w:val="20"/>
          <w:szCs w:val="20"/>
        </w:rPr>
        <w:t>:</w:t>
      </w:r>
      <w:r w:rsidRPr="00CE4500">
        <w:rPr>
          <w:sz w:val="20"/>
          <w:szCs w:val="20"/>
        </w:rPr>
        <w:t xml:space="preserve"> </w:t>
      </w:r>
      <w:r w:rsidR="00582925" w:rsidRPr="00CE4500">
        <w:rPr>
          <w:sz w:val="20"/>
          <w:szCs w:val="20"/>
        </w:rPr>
        <w:t>Protokol üç nüsha olarak hazırlanır. Bir nüshası devralan kuruma verilir. Karşılığında Taşınır İ</w:t>
      </w:r>
      <w:r w:rsidR="00454949" w:rsidRPr="00CE4500">
        <w:rPr>
          <w:sz w:val="20"/>
          <w:szCs w:val="20"/>
        </w:rPr>
        <w:t>şlem Fişi alınır. Bir nüshası, ç</w:t>
      </w:r>
      <w:r w:rsidR="00582925" w:rsidRPr="00CE4500">
        <w:rPr>
          <w:sz w:val="20"/>
          <w:szCs w:val="20"/>
        </w:rPr>
        <w:t xml:space="preserve">ıkış işlemi için Muhasebe birimine gönderilir. Bir nüshası da </w:t>
      </w:r>
      <w:r w:rsidR="000223D6" w:rsidRPr="00CE4500">
        <w:rPr>
          <w:sz w:val="20"/>
          <w:szCs w:val="20"/>
        </w:rPr>
        <w:t xml:space="preserve">karşılığında alınan </w:t>
      </w:r>
      <w:r w:rsidR="00582925" w:rsidRPr="00CE4500">
        <w:rPr>
          <w:sz w:val="20"/>
          <w:szCs w:val="20"/>
        </w:rPr>
        <w:t>TİF</w:t>
      </w:r>
      <w:r w:rsidR="009F0EFD" w:rsidRPr="00CE4500">
        <w:rPr>
          <w:sz w:val="20"/>
          <w:szCs w:val="20"/>
        </w:rPr>
        <w:t xml:space="preserve"> i</w:t>
      </w:r>
      <w:r w:rsidR="000223D6" w:rsidRPr="00CE4500">
        <w:rPr>
          <w:sz w:val="20"/>
          <w:szCs w:val="20"/>
        </w:rPr>
        <w:t>le</w:t>
      </w:r>
      <w:r w:rsidR="00582925" w:rsidRPr="00CE4500">
        <w:rPr>
          <w:sz w:val="20"/>
          <w:szCs w:val="20"/>
        </w:rPr>
        <w:t xml:space="preserve"> birlikte </w:t>
      </w:r>
      <w:r w:rsidR="00773362" w:rsidRPr="00CE4500">
        <w:rPr>
          <w:sz w:val="20"/>
          <w:szCs w:val="20"/>
        </w:rPr>
        <w:t xml:space="preserve">birimde </w:t>
      </w:r>
      <w:r w:rsidR="00582925" w:rsidRPr="00CE4500">
        <w:rPr>
          <w:sz w:val="20"/>
          <w:szCs w:val="20"/>
        </w:rPr>
        <w:t>dosyalanacaktır</w:t>
      </w:r>
      <w:r w:rsidRPr="00CE4500">
        <w:rPr>
          <w:sz w:val="20"/>
          <w:szCs w:val="20"/>
        </w:rPr>
        <w:t>.</w:t>
      </w:r>
    </w:p>
    <w:sectPr w:rsidR="00582925" w:rsidRPr="00CE4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FA" w:rsidRDefault="000912FA" w:rsidP="00696DF2">
      <w:r>
        <w:separator/>
      </w:r>
    </w:p>
  </w:endnote>
  <w:endnote w:type="continuationSeparator" w:id="0">
    <w:p w:rsidR="000912FA" w:rsidRDefault="000912FA" w:rsidP="0069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2" w:rsidRDefault="00696D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2" w:rsidRDefault="00696DF2"/>
  <w:tbl>
    <w:tblPr>
      <w:tblStyle w:val="TabloKlavuzu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86"/>
      <w:gridCol w:w="4817"/>
      <w:gridCol w:w="2169"/>
    </w:tblGrid>
    <w:tr w:rsidR="00696DF2" w:rsidRPr="00A91D8D" w:rsidTr="00A91D8D">
      <w:trPr>
        <w:trHeight w:val="771"/>
      </w:trPr>
      <w:tc>
        <w:tcPr>
          <w:tcW w:w="2086" w:type="dxa"/>
        </w:tcPr>
        <w:p w:rsidR="00696DF2" w:rsidRPr="00A91D8D" w:rsidRDefault="00696DF2" w:rsidP="0087226A">
          <w:pPr>
            <w:pStyle w:val="Altbilgi"/>
            <w:rPr>
              <w:sz w:val="20"/>
              <w:szCs w:val="20"/>
            </w:rPr>
          </w:pPr>
          <w:bookmarkStart w:id="1" w:name="_GoBack"/>
          <w:r w:rsidRPr="00A91D8D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</w:t>
          </w:r>
        </w:p>
      </w:tc>
      <w:tc>
        <w:tcPr>
          <w:tcW w:w="4817" w:type="dxa"/>
        </w:tcPr>
        <w:p w:rsidR="00696DF2" w:rsidRPr="00A91D8D" w:rsidRDefault="00696DF2" w:rsidP="0087226A">
          <w:pPr>
            <w:pStyle w:val="Altbilgi"/>
            <w:jc w:val="center"/>
            <w:rPr>
              <w:sz w:val="20"/>
              <w:szCs w:val="20"/>
            </w:rPr>
          </w:pPr>
          <w:r w:rsidRPr="00A91D8D">
            <w:rPr>
              <w:rFonts w:ascii="Arial" w:hAnsi="Arial" w:cs="Arial"/>
              <w:sz w:val="20"/>
              <w:szCs w:val="20"/>
            </w:rPr>
            <w:t xml:space="preserve">Sayfa </w:t>
          </w:r>
          <w:r w:rsidRPr="00A91D8D">
            <w:rPr>
              <w:rFonts w:ascii="Arial" w:hAnsi="Arial" w:cs="Arial"/>
              <w:sz w:val="20"/>
              <w:szCs w:val="20"/>
            </w:rPr>
            <w:fldChar w:fldCharType="begin"/>
          </w:r>
          <w:r w:rsidRPr="00A91D8D">
            <w:rPr>
              <w:rFonts w:ascii="Arial" w:hAnsi="Arial" w:cs="Arial"/>
              <w:sz w:val="20"/>
              <w:szCs w:val="20"/>
            </w:rPr>
            <w:instrText>PAGE</w:instrText>
          </w:r>
          <w:r w:rsidRPr="00A91D8D">
            <w:rPr>
              <w:rFonts w:ascii="Arial" w:hAnsi="Arial" w:cs="Arial"/>
              <w:sz w:val="20"/>
              <w:szCs w:val="20"/>
            </w:rPr>
            <w:fldChar w:fldCharType="separate"/>
          </w:r>
          <w:r w:rsidR="00A91D8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91D8D">
            <w:rPr>
              <w:rFonts w:ascii="Arial" w:hAnsi="Arial" w:cs="Arial"/>
              <w:sz w:val="20"/>
              <w:szCs w:val="20"/>
            </w:rPr>
            <w:fldChar w:fldCharType="end"/>
          </w:r>
          <w:r w:rsidRPr="00A91D8D">
            <w:rPr>
              <w:rFonts w:ascii="Arial" w:hAnsi="Arial" w:cs="Arial"/>
              <w:sz w:val="20"/>
              <w:szCs w:val="20"/>
            </w:rPr>
            <w:t xml:space="preserve"> / </w:t>
          </w:r>
          <w:r w:rsidRPr="00A91D8D">
            <w:rPr>
              <w:rFonts w:ascii="Arial" w:hAnsi="Arial" w:cs="Arial"/>
              <w:sz w:val="20"/>
              <w:szCs w:val="20"/>
            </w:rPr>
            <w:fldChar w:fldCharType="begin"/>
          </w:r>
          <w:r w:rsidRPr="00A91D8D">
            <w:rPr>
              <w:rFonts w:ascii="Arial" w:hAnsi="Arial" w:cs="Arial"/>
              <w:sz w:val="20"/>
              <w:szCs w:val="20"/>
            </w:rPr>
            <w:instrText>NUMPAGES</w:instrText>
          </w:r>
          <w:r w:rsidRPr="00A91D8D">
            <w:rPr>
              <w:rFonts w:ascii="Arial" w:hAnsi="Arial" w:cs="Arial"/>
              <w:sz w:val="20"/>
              <w:szCs w:val="20"/>
            </w:rPr>
            <w:fldChar w:fldCharType="separate"/>
          </w:r>
          <w:r w:rsidR="00A91D8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91D8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169" w:type="dxa"/>
        </w:tcPr>
        <w:p w:rsidR="00696DF2" w:rsidRPr="00A91D8D" w:rsidRDefault="00696DF2" w:rsidP="0087226A">
          <w:pPr>
            <w:pStyle w:val="Altbilgi"/>
            <w:jc w:val="right"/>
            <w:rPr>
              <w:sz w:val="20"/>
              <w:szCs w:val="20"/>
            </w:rPr>
          </w:pPr>
          <w:r w:rsidRPr="00A91D8D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  <w:r w:rsidRPr="00A91D8D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00.İDM</w:t>
          </w:r>
          <w:r w:rsidRPr="00A91D8D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A91D8D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r w:rsidRPr="00A91D8D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A91D8D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24</w:t>
          </w:r>
          <w:r w:rsidRPr="00A91D8D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</w:p>
      </w:tc>
    </w:tr>
    <w:bookmarkEnd w:id="1"/>
  </w:tbl>
  <w:p w:rsidR="00696DF2" w:rsidRDefault="00696D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2" w:rsidRDefault="00696D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FA" w:rsidRDefault="000912FA" w:rsidP="00696DF2">
      <w:r>
        <w:separator/>
      </w:r>
    </w:p>
  </w:footnote>
  <w:footnote w:type="continuationSeparator" w:id="0">
    <w:p w:rsidR="000912FA" w:rsidRDefault="000912FA" w:rsidP="0069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2" w:rsidRDefault="00696D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2" w:rsidRDefault="00696DF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2" w:rsidRDefault="00696D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9E"/>
    <w:rsid w:val="000223D6"/>
    <w:rsid w:val="000454AD"/>
    <w:rsid w:val="000912FA"/>
    <w:rsid w:val="000A08F8"/>
    <w:rsid w:val="000A3E5B"/>
    <w:rsid w:val="001552EA"/>
    <w:rsid w:val="002A740C"/>
    <w:rsid w:val="00300830"/>
    <w:rsid w:val="00363636"/>
    <w:rsid w:val="003C1C3E"/>
    <w:rsid w:val="00454949"/>
    <w:rsid w:val="00475FAD"/>
    <w:rsid w:val="00500369"/>
    <w:rsid w:val="0056724F"/>
    <w:rsid w:val="00582925"/>
    <w:rsid w:val="0066023A"/>
    <w:rsid w:val="00696DF2"/>
    <w:rsid w:val="006A67DB"/>
    <w:rsid w:val="006E37EA"/>
    <w:rsid w:val="00773362"/>
    <w:rsid w:val="009068EE"/>
    <w:rsid w:val="0090702B"/>
    <w:rsid w:val="00970BBC"/>
    <w:rsid w:val="00983AFA"/>
    <w:rsid w:val="00992971"/>
    <w:rsid w:val="009C2AF4"/>
    <w:rsid w:val="009F0EFD"/>
    <w:rsid w:val="00A02F3D"/>
    <w:rsid w:val="00A036A4"/>
    <w:rsid w:val="00A37DC7"/>
    <w:rsid w:val="00A441C5"/>
    <w:rsid w:val="00A46E3E"/>
    <w:rsid w:val="00A91D8D"/>
    <w:rsid w:val="00AE5F0C"/>
    <w:rsid w:val="00B12C7E"/>
    <w:rsid w:val="00B714FE"/>
    <w:rsid w:val="00BC0BB1"/>
    <w:rsid w:val="00C258FB"/>
    <w:rsid w:val="00C30DD9"/>
    <w:rsid w:val="00C70A23"/>
    <w:rsid w:val="00C97CC6"/>
    <w:rsid w:val="00CD6FEB"/>
    <w:rsid w:val="00CE4500"/>
    <w:rsid w:val="00D73F9E"/>
    <w:rsid w:val="00D87DC5"/>
    <w:rsid w:val="00DA7896"/>
    <w:rsid w:val="00F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E5488A-68B3-400A-928B-E3BC29B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9E"/>
    <w:rPr>
      <w:sz w:val="24"/>
      <w:szCs w:val="24"/>
      <w:lang w:eastAsia="en-US"/>
    </w:rPr>
  </w:style>
  <w:style w:type="paragraph" w:styleId="Balk4">
    <w:name w:val="heading 4"/>
    <w:basedOn w:val="Normal"/>
    <w:qFormat/>
    <w:rsid w:val="00D73F9E"/>
    <w:pPr>
      <w:spacing w:before="100" w:beforeAutospacing="1" w:after="100" w:afterAutospacing="1"/>
      <w:outlineLvl w:val="3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7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VarsaylanParagrafYazTipi"/>
    <w:rsid w:val="00D73F9E"/>
  </w:style>
  <w:style w:type="paragraph" w:styleId="Altbilgi">
    <w:name w:val="footer"/>
    <w:basedOn w:val="Normal"/>
    <w:link w:val="AltbilgiChar"/>
    <w:uiPriority w:val="99"/>
    <w:rsid w:val="00D73F9E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696D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6DF2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rsid w:val="00696D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96DF2"/>
    <w:rPr>
      <w:sz w:val="24"/>
      <w:szCs w:val="24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96DF2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96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Sakarya Üniversitesi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Arge</dc:creator>
  <cp:keywords/>
  <dc:description/>
  <cp:lastModifiedBy>Sau</cp:lastModifiedBy>
  <cp:revision>5</cp:revision>
  <cp:lastPrinted>2010-10-06T13:43:00Z</cp:lastPrinted>
  <dcterms:created xsi:type="dcterms:W3CDTF">2017-08-09T11:15:00Z</dcterms:created>
  <dcterms:modified xsi:type="dcterms:W3CDTF">2017-09-08T08:26:00Z</dcterms:modified>
</cp:coreProperties>
</file>